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0B916" w14:textId="20D17C15" w:rsidR="008235AC" w:rsidRPr="008D1926" w:rsidRDefault="00046055" w:rsidP="008D1926">
      <w:pPr>
        <w:pStyle w:val="Bezodstpw"/>
        <w:spacing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8D1926">
        <w:rPr>
          <w:rFonts w:asciiTheme="majorHAnsi" w:hAnsiTheme="majorHAnsi" w:cstheme="majorHAnsi"/>
          <w:b/>
          <w:sz w:val="24"/>
          <w:szCs w:val="24"/>
        </w:rPr>
        <w:t>Wytyczne konserwatorskie dla projektu oświetlenia awaryjnego</w:t>
      </w:r>
      <w:r w:rsidR="008235AC" w:rsidRPr="008D1926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8D1926">
        <w:rPr>
          <w:rFonts w:asciiTheme="majorHAnsi" w:hAnsiTheme="majorHAnsi" w:cstheme="majorHAnsi"/>
          <w:b/>
          <w:sz w:val="24"/>
          <w:szCs w:val="24"/>
        </w:rPr>
        <w:t xml:space="preserve">na w zespole zamkowym w Malborku (Zamek Wysoki i Zamek Średni) </w:t>
      </w:r>
    </w:p>
    <w:p w14:paraId="43595570" w14:textId="77777777" w:rsidR="008235AC" w:rsidRPr="008D1926" w:rsidRDefault="008235AC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552F785C" w14:textId="045610A2" w:rsidR="008235AC" w:rsidRPr="008D1926" w:rsidRDefault="00566C64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Sporządzi</w:t>
      </w:r>
      <w:r w:rsidR="00046055" w:rsidRPr="008D1926">
        <w:rPr>
          <w:rFonts w:asciiTheme="majorHAnsi" w:hAnsiTheme="majorHAnsi" w:cstheme="majorHAnsi"/>
          <w:sz w:val="24"/>
          <w:szCs w:val="24"/>
        </w:rPr>
        <w:t>li:</w:t>
      </w:r>
    </w:p>
    <w:p w14:paraId="192956FD" w14:textId="7D5A0888" w:rsidR="008235AC" w:rsidRPr="008D1926" w:rsidRDefault="008235AC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Bernard Jesionowski</w:t>
      </w:r>
      <w:r w:rsidR="00046055" w:rsidRPr="008D1926">
        <w:rPr>
          <w:rFonts w:asciiTheme="majorHAnsi" w:hAnsiTheme="majorHAnsi" w:cstheme="majorHAnsi"/>
          <w:sz w:val="24"/>
          <w:szCs w:val="24"/>
        </w:rPr>
        <w:t>, Agnieszka Kowalska</w:t>
      </w:r>
    </w:p>
    <w:p w14:paraId="61FADB29" w14:textId="77777777" w:rsidR="008235AC" w:rsidRPr="008D1926" w:rsidRDefault="00566C64" w:rsidP="008D1926">
      <w:pPr>
        <w:pStyle w:val="Bezodstpw"/>
        <w:spacing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br/>
      </w:r>
      <w:r w:rsidRPr="008D1926">
        <w:rPr>
          <w:rFonts w:asciiTheme="majorHAnsi" w:hAnsiTheme="majorHAnsi" w:cstheme="majorHAnsi"/>
          <w:b/>
          <w:sz w:val="24"/>
          <w:szCs w:val="24"/>
        </w:rPr>
        <w:t>Założenia ogólne</w:t>
      </w:r>
    </w:p>
    <w:p w14:paraId="6FB69706" w14:textId="77777777" w:rsidR="00F60D3D" w:rsidRPr="008D1926" w:rsidRDefault="00F60D3D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Zamek w Malborku jest militarnym obiektem średniowiecznym wzniesionym w okresie IV ćwierć XIII – początek XV wieku oraz przekształcanym architektonicznie oraz przes</w:t>
      </w:r>
      <w:r w:rsidR="00BD31E1" w:rsidRPr="008D1926">
        <w:rPr>
          <w:rFonts w:asciiTheme="majorHAnsi" w:hAnsiTheme="majorHAnsi" w:cstheme="majorHAnsi"/>
          <w:sz w:val="24"/>
          <w:szCs w:val="24"/>
        </w:rPr>
        <w:t>trzennie do czasów nam współczes</w:t>
      </w:r>
      <w:r w:rsidRPr="008D1926">
        <w:rPr>
          <w:rFonts w:asciiTheme="majorHAnsi" w:hAnsiTheme="majorHAnsi" w:cstheme="majorHAnsi"/>
          <w:sz w:val="24"/>
          <w:szCs w:val="24"/>
        </w:rPr>
        <w:t>nych. Zamek</w:t>
      </w:r>
      <w:r w:rsidR="00BD31E1" w:rsidRPr="008D1926">
        <w:rPr>
          <w:rFonts w:asciiTheme="majorHAnsi" w:hAnsiTheme="majorHAnsi" w:cstheme="majorHAnsi"/>
          <w:sz w:val="24"/>
          <w:szCs w:val="24"/>
        </w:rPr>
        <w:t xml:space="preserve"> w Malborku wpisany jest do rejestry zabytków (1949), jest Pomnikiem Historii (1994) oraz znajduje się na Liście UNESCO (1997).</w:t>
      </w:r>
      <w:r w:rsidR="00DB201A" w:rsidRPr="008D1926">
        <w:rPr>
          <w:rFonts w:asciiTheme="majorHAnsi" w:hAnsiTheme="majorHAnsi" w:cstheme="majorHAnsi"/>
          <w:sz w:val="24"/>
          <w:szCs w:val="24"/>
        </w:rPr>
        <w:t xml:space="preserve"> Zamek w tych wpisach traktowany jest jako najwyższej rangi obiekt architektoniczny, ale przede wszystkim pomnik światowej myśli konserwatorskiej.</w:t>
      </w:r>
    </w:p>
    <w:p w14:paraId="4ACCA6EF" w14:textId="77777777" w:rsidR="00F60D3D" w:rsidRPr="008D1926" w:rsidRDefault="00BD31E1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Zespół zamkowy składa się z trzech elementów architektonicznych: Zamku Wysokiego czyli siedziby konwentu krzyżackiego, Zamku Średniego (Podzamcza Wewnętrznego) będącego siedzibą władcy Państwa Zakonnego czyli Wielkiego Mistrza oraz Przedzamcza zw</w:t>
      </w:r>
      <w:r w:rsidR="00DB201A" w:rsidRPr="008D1926">
        <w:rPr>
          <w:rFonts w:asciiTheme="majorHAnsi" w:hAnsiTheme="majorHAnsi" w:cstheme="majorHAnsi"/>
          <w:sz w:val="24"/>
          <w:szCs w:val="24"/>
        </w:rPr>
        <w:t>anego potocznie Zamkiem Niskim.</w:t>
      </w:r>
      <w:r w:rsidRPr="008D1926">
        <w:rPr>
          <w:rFonts w:asciiTheme="majorHAnsi" w:hAnsiTheme="majorHAnsi" w:cstheme="majorHAnsi"/>
          <w:sz w:val="24"/>
          <w:szCs w:val="24"/>
        </w:rPr>
        <w:t xml:space="preserve"> </w:t>
      </w:r>
      <w:r w:rsidR="00F60D3D" w:rsidRPr="008D1926">
        <w:rPr>
          <w:rFonts w:asciiTheme="majorHAnsi" w:hAnsiTheme="majorHAnsi" w:cstheme="majorHAnsi"/>
          <w:sz w:val="24"/>
          <w:szCs w:val="24"/>
        </w:rPr>
        <w:t>Istnieją na Zamku Wysokim przestrzenie dostępne dla turystów oraz takie</w:t>
      </w:r>
      <w:r w:rsidR="00DB201A" w:rsidRPr="008D1926">
        <w:rPr>
          <w:rFonts w:asciiTheme="majorHAnsi" w:hAnsiTheme="majorHAnsi" w:cstheme="majorHAnsi"/>
          <w:sz w:val="24"/>
          <w:szCs w:val="24"/>
        </w:rPr>
        <w:t>,</w:t>
      </w:r>
      <w:r w:rsidR="00F60D3D" w:rsidRPr="008D1926">
        <w:rPr>
          <w:rFonts w:asciiTheme="majorHAnsi" w:hAnsiTheme="majorHAnsi" w:cstheme="majorHAnsi"/>
          <w:sz w:val="24"/>
          <w:szCs w:val="24"/>
        </w:rPr>
        <w:t xml:space="preserve"> </w:t>
      </w:r>
      <w:r w:rsidR="00DB201A" w:rsidRPr="008D1926">
        <w:rPr>
          <w:rFonts w:asciiTheme="majorHAnsi" w:hAnsiTheme="majorHAnsi" w:cstheme="majorHAnsi"/>
          <w:sz w:val="24"/>
          <w:szCs w:val="24"/>
        </w:rPr>
        <w:t>do których nigdy turyści nie będą mieli dostępu (przede wszystkim ze względów komunikacyjnych). Przestrzenie te dostępne są jedynie dla pracowników zamku – osób z ochrony i pracowników merytorycznych posiadających uprawnienia do wchodzenia do tych przestrzeni. Wejście wszystkich</w:t>
      </w:r>
      <w:r w:rsidR="00825969" w:rsidRPr="008D1926">
        <w:rPr>
          <w:rFonts w:asciiTheme="majorHAnsi" w:hAnsiTheme="majorHAnsi" w:cstheme="majorHAnsi"/>
          <w:sz w:val="24"/>
          <w:szCs w:val="24"/>
        </w:rPr>
        <w:t xml:space="preserve"> tych</w:t>
      </w:r>
      <w:r w:rsidR="00DB201A" w:rsidRPr="008D1926">
        <w:rPr>
          <w:rFonts w:asciiTheme="majorHAnsi" w:hAnsiTheme="majorHAnsi" w:cstheme="majorHAnsi"/>
          <w:sz w:val="24"/>
          <w:szCs w:val="24"/>
        </w:rPr>
        <w:t xml:space="preserve"> osób jest odnotowywane w aktualnych dokumentach ewidencji ruchu</w:t>
      </w:r>
      <w:r w:rsidR="00825969" w:rsidRPr="008D1926">
        <w:rPr>
          <w:rFonts w:asciiTheme="majorHAnsi" w:hAnsiTheme="majorHAnsi" w:cstheme="majorHAnsi"/>
          <w:sz w:val="24"/>
          <w:szCs w:val="24"/>
        </w:rPr>
        <w:t xml:space="preserve"> osobowego</w:t>
      </w:r>
      <w:r w:rsidR="00DB201A" w:rsidRPr="008D1926">
        <w:rPr>
          <w:rFonts w:asciiTheme="majorHAnsi" w:hAnsiTheme="majorHAnsi" w:cstheme="majorHAnsi"/>
          <w:sz w:val="24"/>
          <w:szCs w:val="24"/>
        </w:rPr>
        <w:t>.</w:t>
      </w:r>
    </w:p>
    <w:p w14:paraId="010B3DFF" w14:textId="77777777" w:rsidR="00F774B5" w:rsidRPr="008D1926" w:rsidRDefault="00F774B5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635CAB47" w14:textId="77777777" w:rsidR="00CB3CC8" w:rsidRPr="008D1926" w:rsidRDefault="00892BE4" w:rsidP="008D1926">
      <w:pPr>
        <w:pStyle w:val="Bezodstpw"/>
        <w:spacing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8D1926">
        <w:rPr>
          <w:rFonts w:asciiTheme="majorHAnsi" w:hAnsiTheme="majorHAnsi" w:cstheme="majorHAnsi"/>
          <w:b/>
          <w:sz w:val="24"/>
          <w:szCs w:val="24"/>
        </w:rPr>
        <w:t>Zamek Wysoki</w:t>
      </w:r>
    </w:p>
    <w:p w14:paraId="729A467B" w14:textId="77777777" w:rsidR="005B0A2F" w:rsidRPr="008D1926" w:rsidRDefault="00E5732D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bCs/>
          <w:sz w:val="24"/>
          <w:szCs w:val="24"/>
        </w:rPr>
        <w:t xml:space="preserve">Zamek Wysoki stanowi czworoboczną bryłę, złożoną z czterech skrzydeł otaczających dziedziniec arkadowy o kształcie zbliżonym do kwadratu, z wysuniętym w kierunku wschodnim zamknięciem prezbiterium kościoła oraz dominantą wysokościową zlokalizowanej w północno-wschodnim narożu wieży. </w:t>
      </w:r>
      <w:r w:rsidR="00CB3CC8" w:rsidRPr="008D1926">
        <w:rPr>
          <w:rFonts w:asciiTheme="majorHAnsi" w:hAnsiTheme="majorHAnsi" w:cstheme="majorHAnsi"/>
          <w:bCs/>
          <w:sz w:val="24"/>
          <w:szCs w:val="24"/>
        </w:rPr>
        <w:t xml:space="preserve">Zamek Wysoki </w:t>
      </w:r>
      <w:r w:rsidR="00CB3CC8" w:rsidRPr="008D1926">
        <w:rPr>
          <w:rFonts w:asciiTheme="majorHAnsi" w:hAnsiTheme="majorHAnsi" w:cstheme="majorHAnsi"/>
          <w:sz w:val="24"/>
          <w:szCs w:val="24"/>
        </w:rPr>
        <w:t>stanowi najstarszą część zespołu zamkowego, w które</w:t>
      </w:r>
      <w:r w:rsidRPr="008D1926">
        <w:rPr>
          <w:rFonts w:asciiTheme="majorHAnsi" w:hAnsiTheme="majorHAnsi" w:cstheme="majorHAnsi"/>
          <w:sz w:val="24"/>
          <w:szCs w:val="24"/>
        </w:rPr>
        <w:t>j</w:t>
      </w:r>
      <w:r w:rsidR="00CB3CC8" w:rsidRPr="008D1926">
        <w:rPr>
          <w:rFonts w:asciiTheme="majorHAnsi" w:hAnsiTheme="majorHAnsi" w:cstheme="majorHAnsi"/>
          <w:sz w:val="24"/>
          <w:szCs w:val="24"/>
        </w:rPr>
        <w:t xml:space="preserve"> strukturze zachowały się partie murów wykonanych w ostatniej ćwierci XIII w. oraz fragmenty architektury XIV-wiecznej. Ponadto poza partiami zniszczonymi w czasie działań wojennych w 1945 r., odtwarzanymi do pierwszych dekad XXI w. (większa część wieży głównej, wschodnia część kościoła NMP wraz z kaplicą św. Anny, dach wraz ze szczytem nad skrzydłem wschodnim, dach nad skrzydłem północnym) znaczna część eksponowanej architektury wnętrz wraz z krużgankami stanowi efekt prac restauratorskich prowadzonych od ostatniej ćwierci XIX w. do początku XX w. przez Conrada </w:t>
      </w:r>
      <w:proofErr w:type="spellStart"/>
      <w:r w:rsidR="00CB3CC8" w:rsidRPr="008D1926">
        <w:rPr>
          <w:rFonts w:asciiTheme="majorHAnsi" w:hAnsiTheme="majorHAnsi" w:cstheme="majorHAnsi"/>
          <w:sz w:val="24"/>
          <w:szCs w:val="24"/>
        </w:rPr>
        <w:t>Steinbrechta</w:t>
      </w:r>
      <w:proofErr w:type="spellEnd"/>
      <w:r w:rsidR="00CB3CC8" w:rsidRPr="008D1926">
        <w:rPr>
          <w:rFonts w:asciiTheme="majorHAnsi" w:hAnsiTheme="majorHAnsi" w:cstheme="majorHAnsi"/>
          <w:sz w:val="24"/>
          <w:szCs w:val="24"/>
        </w:rPr>
        <w:t>, traktowanych również jako nawarstwienia historyczne o wysokiej wartości artystycznej</w:t>
      </w:r>
      <w:r w:rsidR="00F774B5" w:rsidRPr="008D1926">
        <w:rPr>
          <w:rFonts w:asciiTheme="majorHAnsi" w:hAnsiTheme="majorHAnsi" w:cstheme="majorHAnsi"/>
          <w:sz w:val="24"/>
          <w:szCs w:val="24"/>
        </w:rPr>
        <w:t>, podlegające ochronie konserwatorskiej.</w:t>
      </w:r>
    </w:p>
    <w:p w14:paraId="36077A1A" w14:textId="77777777" w:rsidR="00422A52" w:rsidRPr="008D1926" w:rsidRDefault="00422A52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4932D9B8" w14:textId="77777777" w:rsidR="00E021CA" w:rsidRPr="008D1926" w:rsidRDefault="005B0A2F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 xml:space="preserve">Aktualnie wszystkie wnętrza Zamku Wysokiego wyposażone są w instalację elektryczną, a część z nich – również w instalację teletechniczną. Instalacje kablowe poprowadzone są w </w:t>
      </w:r>
      <w:r w:rsidRPr="008D1926">
        <w:rPr>
          <w:rFonts w:asciiTheme="majorHAnsi" w:hAnsiTheme="majorHAnsi" w:cstheme="majorHAnsi"/>
          <w:sz w:val="24"/>
          <w:szCs w:val="24"/>
        </w:rPr>
        <w:lastRenderedPageBreak/>
        <w:t>różny sposób w zależności od stopnia zachowania oryginalnej struktury ścian, tynków i polichromii</w:t>
      </w:r>
      <w:r w:rsidR="00E021CA" w:rsidRPr="008D1926"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60DA2D53" w14:textId="77777777" w:rsidR="00422A52" w:rsidRPr="008D1926" w:rsidRDefault="00422A52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7B4F3584" w14:textId="77777777" w:rsidR="00E021CA" w:rsidRPr="008D1926" w:rsidRDefault="00E021CA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 xml:space="preserve">Głównym założeniem w projektowaniu nowych instalacji powinno być maksymalne wykorzystanie istniejących bruzd kablowych, zarówno w przypadku tras wyznaczonych w spoinach pomiędzy cegłami, jak i wykutych bruzd </w:t>
      </w:r>
      <w:proofErr w:type="spellStart"/>
      <w:r w:rsidRPr="008D1926">
        <w:rPr>
          <w:rFonts w:asciiTheme="majorHAnsi" w:hAnsiTheme="majorHAnsi" w:cstheme="majorHAnsi"/>
          <w:sz w:val="24"/>
          <w:szCs w:val="24"/>
        </w:rPr>
        <w:t>przekrytych</w:t>
      </w:r>
      <w:proofErr w:type="spellEnd"/>
      <w:r w:rsidRPr="008D1926">
        <w:rPr>
          <w:rFonts w:asciiTheme="majorHAnsi" w:hAnsiTheme="majorHAnsi" w:cstheme="majorHAnsi"/>
          <w:sz w:val="24"/>
          <w:szCs w:val="24"/>
        </w:rPr>
        <w:t xml:space="preserve"> tynkiem.</w:t>
      </w:r>
    </w:p>
    <w:p w14:paraId="7D4D3B9A" w14:textId="77777777" w:rsidR="00E021CA" w:rsidRPr="008D1926" w:rsidRDefault="00E021CA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Ze względów konserwatorskich – konieczności maksymalnej ochrony zachowanej historycznej tkanki oraz ochrony ekspozycji istotnych elementów zabytkowych wnętrz – w wybranych przestrzeniach Zamku Wysokiego istnieją ograniczenia w projektowaniu nowych tras kablowych oraz montażu osprzętu, opisane poniżej. Ze strony Muzeum przekazywane są sugestie dla możliwych rozwiązań technicznych dla tych przestrzeni. Jednocześnie mogą zostać zaproponowane inne rozwiązania projektowe, o ile w równym stopniu przyczynią się do zachowania walorów zabytkowych wnętrz.</w:t>
      </w:r>
    </w:p>
    <w:p w14:paraId="0369DC25" w14:textId="77777777" w:rsidR="00E021CA" w:rsidRPr="008D1926" w:rsidRDefault="00E021CA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Piwnice Zamku Wysokiego:</w:t>
      </w:r>
    </w:p>
    <w:p w14:paraId="461E899B" w14:textId="77777777" w:rsidR="00CF754D" w:rsidRPr="008D1926" w:rsidRDefault="00E021CA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- we wszystkich skrzydłach - w przypadku konieczności doprowadzenia dodatkowych elementów poza istniejącymi sugeruje się wykorzystanie istniejących tras kablowych. Wszelkie dodatkowe instalacje wymagają budowy korytek kablowych, które będą punktowo mocowane w spoinach</w:t>
      </w:r>
      <w:r w:rsidR="00CF754D" w:rsidRPr="008D1926">
        <w:rPr>
          <w:rFonts w:asciiTheme="majorHAnsi" w:hAnsiTheme="majorHAnsi" w:cstheme="majorHAnsi"/>
          <w:sz w:val="24"/>
          <w:szCs w:val="24"/>
        </w:rPr>
        <w:t>;</w:t>
      </w:r>
    </w:p>
    <w:p w14:paraId="659AC5DC" w14:textId="6E78B563" w:rsidR="003D30DE" w:rsidRPr="008D1926" w:rsidRDefault="003D30DE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- rozwiązania dla lamp oświetlenia awaryjnego: w zależności od wyboru oświetlenia podstawowego – umieszczane na szynoprzewodach lub łączone z innym rodzajem opraw oświetleniowych</w:t>
      </w:r>
      <w:r w:rsidR="00C74406" w:rsidRPr="008D1926">
        <w:rPr>
          <w:rFonts w:asciiTheme="majorHAnsi" w:hAnsiTheme="majorHAnsi" w:cstheme="majorHAnsi"/>
          <w:sz w:val="24"/>
          <w:szCs w:val="24"/>
        </w:rPr>
        <w:t>,</w:t>
      </w:r>
    </w:p>
    <w:p w14:paraId="781983DF" w14:textId="706A56C5" w:rsidR="00C74406" w:rsidRPr="008D1926" w:rsidRDefault="00C74406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Przyziemie, pierwsza i druga kondygnacja:</w:t>
      </w:r>
    </w:p>
    <w:p w14:paraId="36B28132" w14:textId="54867A06" w:rsidR="00C74406" w:rsidRPr="008D1926" w:rsidRDefault="00C74406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- we wszystkich wnętrzach wystawowych, w których zamontowane są szynoprzewody należy umieścić lampy oświetlenia awaryjnego na szynoprzewodach</w:t>
      </w:r>
      <w:r w:rsidR="00E8652E" w:rsidRPr="008D1926">
        <w:rPr>
          <w:rFonts w:asciiTheme="majorHAnsi" w:hAnsiTheme="majorHAnsi" w:cstheme="majorHAnsi"/>
          <w:sz w:val="24"/>
          <w:szCs w:val="24"/>
        </w:rPr>
        <w:t>;</w:t>
      </w:r>
    </w:p>
    <w:p w14:paraId="360EABA7" w14:textId="5A1DA9D6" w:rsidR="00184EE2" w:rsidRPr="008D1926" w:rsidRDefault="00184EE2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- we wnętrzach przyziemia aktualnie nieużytkowanych lub pełniących funkcje magazynowe sugeruje się wprowadzenie opraw oświetleniowych, w tym oświetlenia awaryjnego na szynoprzewodach;</w:t>
      </w:r>
    </w:p>
    <w:p w14:paraId="183AFC2B" w14:textId="1682BFFB" w:rsidR="00E8652E" w:rsidRPr="008D1926" w:rsidRDefault="00E8652E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- kościół Najświętszej Marii Panny – rozwiązania zaprojektowane odrębnie w ramach projektu restauracji wnętrza</w:t>
      </w:r>
      <w:r w:rsidR="00F36E4E" w:rsidRPr="008D1926">
        <w:rPr>
          <w:rFonts w:asciiTheme="majorHAnsi" w:hAnsiTheme="majorHAnsi" w:cstheme="majorHAnsi"/>
          <w:sz w:val="24"/>
          <w:szCs w:val="24"/>
        </w:rPr>
        <w:t>. W przypadku potrzeby dodania opraw oświetlenia awaryjnego – ze względów konserwatorskich dopuszczalne jedynie dostawiane la</w:t>
      </w:r>
      <w:r w:rsidR="005B7228" w:rsidRPr="008D1926">
        <w:rPr>
          <w:rFonts w:asciiTheme="majorHAnsi" w:hAnsiTheme="majorHAnsi" w:cstheme="majorHAnsi"/>
          <w:sz w:val="24"/>
          <w:szCs w:val="24"/>
        </w:rPr>
        <w:t>mp</w:t>
      </w:r>
      <w:r w:rsidR="00F36E4E" w:rsidRPr="008D1926">
        <w:rPr>
          <w:rFonts w:asciiTheme="majorHAnsi" w:hAnsiTheme="majorHAnsi" w:cstheme="majorHAnsi"/>
          <w:sz w:val="24"/>
          <w:szCs w:val="24"/>
        </w:rPr>
        <w:t>y stojące;</w:t>
      </w:r>
    </w:p>
    <w:p w14:paraId="0F0451A9" w14:textId="28CFF1E1" w:rsidR="00F36E4E" w:rsidRPr="008D1926" w:rsidRDefault="00F36E4E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 xml:space="preserve">- </w:t>
      </w:r>
      <w:r w:rsidR="005B7228" w:rsidRPr="008D1926">
        <w:rPr>
          <w:rFonts w:asciiTheme="majorHAnsi" w:hAnsiTheme="majorHAnsi" w:cstheme="majorHAnsi"/>
          <w:sz w:val="24"/>
          <w:szCs w:val="24"/>
        </w:rPr>
        <w:t xml:space="preserve">tzw. </w:t>
      </w:r>
      <w:r w:rsidRPr="008D1926">
        <w:rPr>
          <w:rFonts w:asciiTheme="majorHAnsi" w:hAnsiTheme="majorHAnsi" w:cstheme="majorHAnsi"/>
          <w:sz w:val="24"/>
          <w:szCs w:val="24"/>
        </w:rPr>
        <w:t>Kapitularz</w:t>
      </w:r>
      <w:r w:rsidR="005B7228" w:rsidRPr="008D1926">
        <w:rPr>
          <w:rFonts w:asciiTheme="majorHAnsi" w:hAnsiTheme="majorHAnsi" w:cstheme="majorHAnsi"/>
          <w:sz w:val="24"/>
          <w:szCs w:val="24"/>
        </w:rPr>
        <w:t xml:space="preserve"> – nie dopuszcza się prowadzenia nowych instalacji poza wykonanymi we wnętrzu</w:t>
      </w:r>
      <w:r w:rsidR="00A70AE9" w:rsidRPr="008D1926">
        <w:rPr>
          <w:rFonts w:asciiTheme="majorHAnsi" w:hAnsiTheme="majorHAnsi" w:cstheme="majorHAnsi"/>
          <w:sz w:val="24"/>
          <w:szCs w:val="24"/>
        </w:rPr>
        <w:t xml:space="preserve">. </w:t>
      </w:r>
      <w:r w:rsidR="005B7228" w:rsidRPr="008D1926">
        <w:rPr>
          <w:rFonts w:asciiTheme="majorHAnsi" w:hAnsiTheme="majorHAnsi" w:cstheme="majorHAnsi"/>
          <w:sz w:val="24"/>
          <w:szCs w:val="24"/>
        </w:rPr>
        <w:t xml:space="preserve">W przypadku potrzeby dodania opraw oświetlenia awaryjnego – ze względów konserwatorskich dopuszczalne </w:t>
      </w:r>
      <w:r w:rsidR="00900E37" w:rsidRPr="008D1926">
        <w:rPr>
          <w:rFonts w:asciiTheme="majorHAnsi" w:hAnsiTheme="majorHAnsi" w:cstheme="majorHAnsi"/>
          <w:sz w:val="24"/>
          <w:szCs w:val="24"/>
        </w:rPr>
        <w:t xml:space="preserve">wykorzystanie mocowań oświetlenia podstawowego lub dostawiane </w:t>
      </w:r>
      <w:r w:rsidR="005B7228" w:rsidRPr="008D1926">
        <w:rPr>
          <w:rFonts w:asciiTheme="majorHAnsi" w:hAnsiTheme="majorHAnsi" w:cstheme="majorHAnsi"/>
          <w:sz w:val="24"/>
          <w:szCs w:val="24"/>
        </w:rPr>
        <w:t>lampy stojące</w:t>
      </w:r>
      <w:r w:rsidR="00900E37" w:rsidRPr="008D1926">
        <w:rPr>
          <w:rFonts w:asciiTheme="majorHAnsi" w:hAnsiTheme="majorHAnsi" w:cstheme="majorHAnsi"/>
          <w:sz w:val="24"/>
          <w:szCs w:val="24"/>
        </w:rPr>
        <w:t>,</w:t>
      </w:r>
    </w:p>
    <w:p w14:paraId="248A831F" w14:textId="6C6F1E39" w:rsidR="00E8652E" w:rsidRPr="008D1926" w:rsidRDefault="00E8652E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 xml:space="preserve">- </w:t>
      </w:r>
      <w:r w:rsidR="00900E37" w:rsidRPr="008D1926">
        <w:rPr>
          <w:rFonts w:asciiTheme="majorHAnsi" w:hAnsiTheme="majorHAnsi" w:cstheme="majorHAnsi"/>
          <w:sz w:val="24"/>
          <w:szCs w:val="24"/>
        </w:rPr>
        <w:t xml:space="preserve">Komnaty dostojników - </w:t>
      </w:r>
      <w:r w:rsidRPr="008D1926">
        <w:rPr>
          <w:rFonts w:asciiTheme="majorHAnsi" w:hAnsiTheme="majorHAnsi" w:cstheme="majorHAnsi"/>
          <w:sz w:val="24"/>
          <w:szCs w:val="24"/>
        </w:rPr>
        <w:t xml:space="preserve">nie dopuszcza się prowadzenia nowych instalacji </w:t>
      </w:r>
      <w:r w:rsidR="00900E37" w:rsidRPr="008D1926">
        <w:rPr>
          <w:rFonts w:asciiTheme="majorHAnsi" w:hAnsiTheme="majorHAnsi" w:cstheme="majorHAnsi"/>
          <w:sz w:val="24"/>
          <w:szCs w:val="24"/>
        </w:rPr>
        <w:t>poza wykonanymi we wnętrzu. W przypadku konieczności dodania opraw oświetlenia awaryjnego w pomieszczeniach pozbawionych szynoprzewodów – wyłącznie lampy stojące (nie należy wprowadzać lampy stojącej do skarbca);</w:t>
      </w:r>
    </w:p>
    <w:p w14:paraId="2F12185D" w14:textId="480DA8A8" w:rsidR="00900E37" w:rsidRPr="008D1926" w:rsidRDefault="00900E37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- krużganki</w:t>
      </w:r>
      <w:r w:rsidR="007040EB" w:rsidRPr="008D1926">
        <w:rPr>
          <w:rFonts w:asciiTheme="majorHAnsi" w:hAnsiTheme="majorHAnsi" w:cstheme="majorHAnsi"/>
          <w:sz w:val="24"/>
          <w:szCs w:val="24"/>
        </w:rPr>
        <w:t xml:space="preserve">, korytarz 2 kondygnacji, </w:t>
      </w:r>
      <w:r w:rsidRPr="008D1926">
        <w:rPr>
          <w:rFonts w:asciiTheme="majorHAnsi" w:hAnsiTheme="majorHAnsi" w:cstheme="majorHAnsi"/>
          <w:sz w:val="24"/>
          <w:szCs w:val="24"/>
        </w:rPr>
        <w:t>klatk</w:t>
      </w:r>
      <w:r w:rsidR="007040EB" w:rsidRPr="008D1926">
        <w:rPr>
          <w:rFonts w:asciiTheme="majorHAnsi" w:hAnsiTheme="majorHAnsi" w:cstheme="majorHAnsi"/>
          <w:sz w:val="24"/>
          <w:szCs w:val="24"/>
        </w:rPr>
        <w:t>i</w:t>
      </w:r>
      <w:r w:rsidRPr="008D1926">
        <w:rPr>
          <w:rFonts w:asciiTheme="majorHAnsi" w:hAnsiTheme="majorHAnsi" w:cstheme="majorHAnsi"/>
          <w:sz w:val="24"/>
          <w:szCs w:val="24"/>
        </w:rPr>
        <w:t xml:space="preserve"> schodow</w:t>
      </w:r>
      <w:r w:rsidR="007040EB" w:rsidRPr="008D1926">
        <w:rPr>
          <w:rFonts w:asciiTheme="majorHAnsi" w:hAnsiTheme="majorHAnsi" w:cstheme="majorHAnsi"/>
          <w:sz w:val="24"/>
          <w:szCs w:val="24"/>
        </w:rPr>
        <w:t>e</w:t>
      </w:r>
      <w:r w:rsidRPr="008D1926">
        <w:rPr>
          <w:rFonts w:asciiTheme="majorHAnsi" w:hAnsiTheme="majorHAnsi" w:cstheme="majorHAnsi"/>
          <w:sz w:val="24"/>
          <w:szCs w:val="24"/>
        </w:rPr>
        <w:t xml:space="preserve"> –</w:t>
      </w:r>
      <w:r w:rsidR="007040EB" w:rsidRPr="008D1926">
        <w:rPr>
          <w:rFonts w:asciiTheme="majorHAnsi" w:hAnsiTheme="majorHAnsi" w:cstheme="majorHAnsi"/>
          <w:sz w:val="24"/>
          <w:szCs w:val="24"/>
        </w:rPr>
        <w:t xml:space="preserve"> wskazane</w:t>
      </w:r>
      <w:r w:rsidRPr="008D1926">
        <w:rPr>
          <w:rFonts w:asciiTheme="majorHAnsi" w:hAnsiTheme="majorHAnsi" w:cstheme="majorHAnsi"/>
          <w:sz w:val="24"/>
          <w:szCs w:val="24"/>
        </w:rPr>
        <w:t xml:space="preserve"> wprowadzeni</w:t>
      </w:r>
      <w:r w:rsidR="007040EB" w:rsidRPr="008D1926">
        <w:rPr>
          <w:rFonts w:asciiTheme="majorHAnsi" w:hAnsiTheme="majorHAnsi" w:cstheme="majorHAnsi"/>
          <w:sz w:val="24"/>
          <w:szCs w:val="24"/>
        </w:rPr>
        <w:t>e</w:t>
      </w:r>
      <w:r w:rsidRPr="008D1926">
        <w:rPr>
          <w:rFonts w:asciiTheme="majorHAnsi" w:hAnsiTheme="majorHAnsi" w:cstheme="majorHAnsi"/>
          <w:sz w:val="24"/>
          <w:szCs w:val="24"/>
        </w:rPr>
        <w:t xml:space="preserve"> opraw oświetlenia awaryjnego na wysokości poniżej 2 m od posadzki (np. na wysokości poręczy</w:t>
      </w:r>
      <w:r w:rsidR="007040EB" w:rsidRPr="008D1926">
        <w:rPr>
          <w:rFonts w:asciiTheme="majorHAnsi" w:hAnsiTheme="majorHAnsi" w:cstheme="majorHAnsi"/>
          <w:sz w:val="24"/>
          <w:szCs w:val="24"/>
        </w:rPr>
        <w:t>, przy posadzce, przy parapetach – w miejscach lokalizacji obecnego oświetlenia iluminacyjnego)</w:t>
      </w:r>
      <w:r w:rsidR="00A36382" w:rsidRPr="008D1926">
        <w:rPr>
          <w:rFonts w:asciiTheme="majorHAnsi" w:hAnsiTheme="majorHAnsi" w:cstheme="majorHAnsi"/>
          <w:sz w:val="24"/>
          <w:szCs w:val="24"/>
        </w:rPr>
        <w:t>;</w:t>
      </w:r>
    </w:p>
    <w:p w14:paraId="24AE6463" w14:textId="77777777" w:rsidR="00885C27" w:rsidRPr="008D1926" w:rsidRDefault="00A36382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lastRenderedPageBreak/>
        <w:t>- izba i refektarz konwentu - ze względów konserwatorskich dopuszczalne jedynie dostawiane lampy stojące</w:t>
      </w:r>
      <w:r w:rsidR="00885C27" w:rsidRPr="008D1926">
        <w:rPr>
          <w:rFonts w:asciiTheme="majorHAnsi" w:hAnsiTheme="majorHAnsi" w:cstheme="majorHAnsi"/>
          <w:sz w:val="24"/>
          <w:szCs w:val="24"/>
        </w:rPr>
        <w:t>;</w:t>
      </w:r>
    </w:p>
    <w:p w14:paraId="1B61612C" w14:textId="7885AD3D" w:rsidR="00A36382" w:rsidRPr="008D1926" w:rsidRDefault="00885C27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- przejazd bramny – ze względów konserwatorskich wskazana jest lokalizacja opraw oświetleniowych na wysokości poniżej 2 m (np. w punktach rozmieszczenia oświetlenia iluminacyjnego)</w:t>
      </w:r>
      <w:r w:rsidR="00A36382" w:rsidRPr="008D1926">
        <w:rPr>
          <w:rFonts w:asciiTheme="majorHAnsi" w:hAnsiTheme="majorHAnsi" w:cstheme="majorHAnsi"/>
          <w:sz w:val="24"/>
          <w:szCs w:val="24"/>
        </w:rPr>
        <w:t>.</w:t>
      </w:r>
    </w:p>
    <w:p w14:paraId="44AFA9E0" w14:textId="57C0D279" w:rsidR="00AA06E9" w:rsidRPr="008D1926" w:rsidRDefault="00AA06E9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  <w:u w:val="single"/>
        </w:rPr>
      </w:pPr>
      <w:r w:rsidRPr="008D1926">
        <w:rPr>
          <w:rFonts w:asciiTheme="majorHAnsi" w:hAnsiTheme="majorHAnsi" w:cstheme="majorHAnsi"/>
          <w:sz w:val="24"/>
          <w:szCs w:val="24"/>
          <w:u w:val="single"/>
        </w:rPr>
        <w:t>W przypadku wszystkich rozwiązań odbiegających od normatywnych dla systemu oświetlenia awaryjnego nie wykonywano prób potwierdzających, czy zaproponowane rozwiązania umożliwią uzyskanie określonego w ekspertyzie ppoż. natężenia światła.</w:t>
      </w:r>
    </w:p>
    <w:p w14:paraId="3FAB170E" w14:textId="77777777" w:rsidR="00195174" w:rsidRPr="008D1926" w:rsidRDefault="00195174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1F24DFE6" w14:textId="29FD4151" w:rsidR="00195174" w:rsidRPr="008D1926" w:rsidRDefault="00195174" w:rsidP="008D1926">
      <w:pPr>
        <w:pStyle w:val="Bezodstpw"/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8D1926">
        <w:rPr>
          <w:rFonts w:asciiTheme="majorHAnsi" w:hAnsiTheme="majorHAnsi" w:cstheme="majorHAnsi"/>
          <w:b/>
          <w:bCs/>
          <w:sz w:val="24"/>
          <w:szCs w:val="24"/>
        </w:rPr>
        <w:t>Zamek Średni</w:t>
      </w:r>
    </w:p>
    <w:p w14:paraId="27DE1B14" w14:textId="77777777" w:rsidR="00C71229" w:rsidRPr="008D1926" w:rsidRDefault="00383FA5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Zamek Średni stanowi zespół budowli, powstających od pierwszych dziesięcioleci XIV w., po przeniesieniu w 1309 r. siedziby wielkich mistrzów zakonu krzyżackiego z Wenecji do Malborka. Ta część zamku</w:t>
      </w:r>
      <w:r w:rsidR="00EC26BA" w:rsidRPr="008D1926">
        <w:rPr>
          <w:rFonts w:asciiTheme="majorHAnsi" w:hAnsiTheme="majorHAnsi" w:cstheme="majorHAnsi"/>
          <w:sz w:val="24"/>
          <w:szCs w:val="24"/>
        </w:rPr>
        <w:t xml:space="preserve">, pełniąca wcześniej funkcję przedzamcza, zabudowana została obiektami składającymi się na rezydencję wielkich mistrzów i siedzibę wyższych urzędników zakonnych. Zabudowania trzech skrzydeł: wschodniego, zachodniego i północnego otaczają </w:t>
      </w:r>
      <w:proofErr w:type="spellStart"/>
      <w:r w:rsidR="00EC26BA" w:rsidRPr="008D1926">
        <w:rPr>
          <w:rFonts w:asciiTheme="majorHAnsi" w:hAnsiTheme="majorHAnsi" w:cstheme="majorHAnsi"/>
          <w:sz w:val="24"/>
          <w:szCs w:val="24"/>
        </w:rPr>
        <w:t>dziedzinice</w:t>
      </w:r>
      <w:proofErr w:type="spellEnd"/>
      <w:r w:rsidR="00EC26BA" w:rsidRPr="008D1926">
        <w:rPr>
          <w:rFonts w:asciiTheme="majorHAnsi" w:hAnsiTheme="majorHAnsi" w:cstheme="majorHAnsi"/>
          <w:sz w:val="24"/>
          <w:szCs w:val="24"/>
        </w:rPr>
        <w:t xml:space="preserve">. Wszystkie obiekty poddawane były pracom restauratorskim w XIX i pierwszej połowie XX wieku. </w:t>
      </w:r>
    </w:p>
    <w:p w14:paraId="127F6EDF" w14:textId="06040FE8" w:rsidR="00885C27" w:rsidRPr="008D1926" w:rsidRDefault="00885C27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 xml:space="preserve">Należy przyjąć założenie, że wszystkie niezbędne nowe instalacje powinny maksymalnie powielać istniejące trasy kablowe. </w:t>
      </w:r>
    </w:p>
    <w:p w14:paraId="3DCD1995" w14:textId="77777777" w:rsidR="00885C27" w:rsidRPr="008D1926" w:rsidRDefault="00885C27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16632D56" w14:textId="48F10C95" w:rsidR="00195174" w:rsidRPr="008D1926" w:rsidRDefault="00885C27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S</w:t>
      </w:r>
      <w:r w:rsidR="00EC26BA" w:rsidRPr="008D1926">
        <w:rPr>
          <w:rFonts w:asciiTheme="majorHAnsi" w:hAnsiTheme="majorHAnsi" w:cstheme="majorHAnsi"/>
          <w:sz w:val="24"/>
          <w:szCs w:val="24"/>
        </w:rPr>
        <w:t>krzydło wschodnie zostało w znacznym stopniu zniszczone w trakcie ostrzału prowadzonego wiosną 1945 r.</w:t>
      </w:r>
      <w:r w:rsidR="00C71229" w:rsidRPr="008D1926">
        <w:rPr>
          <w:rFonts w:asciiTheme="majorHAnsi" w:hAnsiTheme="majorHAnsi" w:cstheme="majorHAnsi"/>
          <w:sz w:val="24"/>
          <w:szCs w:val="24"/>
        </w:rPr>
        <w:t xml:space="preserve"> Dlatego część pomieszczeń pierwszego i drugiego piętra stanowią współczesne wnętrza/wnętrza odtworzone po II wojnie światowej.</w:t>
      </w:r>
    </w:p>
    <w:p w14:paraId="728FA566" w14:textId="11D1FF59" w:rsidR="00C71229" w:rsidRPr="008D1926" w:rsidRDefault="00C71229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Aktualnie w przyziemiu oraz na pierwszej i drugiej kondygnacji znajdują się sale wystawowe, wyposażone w systemy oświetlenia muzealnego</w:t>
      </w:r>
      <w:r w:rsidR="00AF6293" w:rsidRPr="008D1926">
        <w:rPr>
          <w:rFonts w:asciiTheme="majorHAnsi" w:hAnsiTheme="majorHAnsi" w:cstheme="majorHAnsi"/>
          <w:sz w:val="24"/>
          <w:szCs w:val="24"/>
        </w:rPr>
        <w:t xml:space="preserve"> (wystawa stała kolekcji bursztynu, wystawy stałe kolekcji militariów</w:t>
      </w:r>
      <w:r w:rsidR="004677BD" w:rsidRPr="008D1926">
        <w:rPr>
          <w:rFonts w:asciiTheme="majorHAnsi" w:hAnsiTheme="majorHAnsi" w:cstheme="majorHAnsi"/>
          <w:sz w:val="24"/>
          <w:szCs w:val="24"/>
        </w:rPr>
        <w:t xml:space="preserve"> na 1 i 2 piętrze, sala przygotowana do wystawy stałej kolekcji numizmatów) oraz oświetlenie awaryjne.</w:t>
      </w:r>
    </w:p>
    <w:p w14:paraId="7B4600DD" w14:textId="47EF6732" w:rsidR="005C1AB5" w:rsidRPr="008D1926" w:rsidRDefault="005C1AB5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Ze względów konserwatorskich – konieczności maksymalnej ochrony zachowanej historycznej tkanki oraz ochrony ekspozycji istotnych elementów zabytkowych wnętrz – w wybranych przestrzeniach skrzydła wschodniego Zamku Średniego istnieją ograniczenia w projektowaniu nowych tras kablowych oraz montażu osprzętu, opisane poniżej. Ze strony Muzeum przekazywane są sugestie dla możliwych rozwiązań technicznych dla tych przestrzeni. Jednocześnie mogą zostać zaproponowane inne rozwiązania projektowe, o ile w równym stopniu przyczynią się do zachowania walorów zabytkowych wnętrz.</w:t>
      </w:r>
    </w:p>
    <w:p w14:paraId="0B2D3BE6" w14:textId="4A6820D3" w:rsidR="005C1AB5" w:rsidRPr="008D1926" w:rsidRDefault="005C1AB5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- pasaż w skrzydle wschodnim – ograniczenia wynikające z braku możliwości prowadzenia dodatkowego okablowania. Należy rozważyć zastosowanie oświetlenia awaryjnego na niestandardowej wysokości lub w formie lamp stojących</w:t>
      </w:r>
      <w:r w:rsidR="00C413FC" w:rsidRPr="008D1926">
        <w:rPr>
          <w:rFonts w:asciiTheme="majorHAnsi" w:hAnsiTheme="majorHAnsi" w:cstheme="majorHAnsi"/>
          <w:sz w:val="24"/>
          <w:szCs w:val="24"/>
        </w:rPr>
        <w:t>,</w:t>
      </w:r>
    </w:p>
    <w:p w14:paraId="40CB9C2F" w14:textId="1D0338D2" w:rsidR="00C413FC" w:rsidRPr="008D1926" w:rsidRDefault="00C413FC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- kaplica św. Bartłomieja – w przestrzeniach zachowanych historycznych polichromii nie dopuszcza się wykonywania nowego okablowania i umieszczania osprzętu.</w:t>
      </w:r>
    </w:p>
    <w:p w14:paraId="5AEE191B" w14:textId="77777777" w:rsidR="005C1AB5" w:rsidRPr="008D1926" w:rsidRDefault="005C1AB5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28EBDA54" w14:textId="2C664036" w:rsidR="00B10F9A" w:rsidRPr="008D1926" w:rsidRDefault="00B10F9A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lastRenderedPageBreak/>
        <w:t xml:space="preserve">Skrzydło zachodnie stanowi </w:t>
      </w:r>
      <w:r w:rsidR="00721139" w:rsidRPr="008D1926">
        <w:rPr>
          <w:rFonts w:asciiTheme="majorHAnsi" w:hAnsiTheme="majorHAnsi" w:cstheme="majorHAnsi"/>
          <w:sz w:val="24"/>
          <w:szCs w:val="24"/>
        </w:rPr>
        <w:t>zespół Pałacu Wielkich Mistrzów z Wielkim Refektarzem</w:t>
      </w:r>
      <w:r w:rsidR="00EB778D" w:rsidRPr="008D1926">
        <w:rPr>
          <w:rFonts w:asciiTheme="majorHAnsi" w:hAnsiTheme="majorHAnsi" w:cstheme="majorHAnsi"/>
          <w:sz w:val="24"/>
          <w:szCs w:val="24"/>
        </w:rPr>
        <w:t>. Budynki w większości posiadają średniowieczną strukturę budowlaną ścian i sklepień, w znacznym stopniu również – średniowieczne podziały wewnętrzne oraz liczne elementy średniowiecznego wystroju wnętrz (tynki i polichromie) oraz elementy wystroju z końca XIX i początku XX w. o wysokiej wartości artystycznej.</w:t>
      </w:r>
    </w:p>
    <w:p w14:paraId="2616B20B" w14:textId="00D9503C" w:rsidR="00EB778D" w:rsidRPr="008D1926" w:rsidRDefault="00EB778D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 xml:space="preserve">Na trzech dolnych kondygnacjach Pałacu </w:t>
      </w:r>
      <w:r w:rsidR="00FA2B2E" w:rsidRPr="008D1926">
        <w:rPr>
          <w:rFonts w:asciiTheme="majorHAnsi" w:hAnsiTheme="majorHAnsi" w:cstheme="majorHAnsi"/>
          <w:sz w:val="24"/>
          <w:szCs w:val="24"/>
        </w:rPr>
        <w:t xml:space="preserve">Wielkich Mistrzów </w:t>
      </w:r>
      <w:r w:rsidRPr="008D1926">
        <w:rPr>
          <w:rFonts w:asciiTheme="majorHAnsi" w:hAnsiTheme="majorHAnsi" w:cstheme="majorHAnsi"/>
          <w:sz w:val="24"/>
          <w:szCs w:val="24"/>
        </w:rPr>
        <w:t>znajdują się pomieszczenia, użytkowane przez Archiwum Państwowe w Gdańsku, odnośnie których Muzeum Zamkowe w Malborku nie ma pełnej wiedzy o zakresie zachowanego wystroju historycznego. Jednocześnie w pomieszczeniach Archiwum Państwowego w Gdańsku wykonane jest oświetlenie awaryjne. Należy w maksymalnym stopniu przyjąć wykorzystanie istniejącego systemu (okablowania i punktów lokalizacji osprzętu).</w:t>
      </w:r>
    </w:p>
    <w:p w14:paraId="49263C86" w14:textId="34DBBADE" w:rsidR="006E47FE" w:rsidRPr="008D1926" w:rsidRDefault="006E47FE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Ze względów konserwatorskich – konieczności maksymalnej ochrony zachowanej historycznej tkanki oraz ochrony ekspozycji istotnych elementów zabytkowych wnętrz – w pozostałych przestrzeniach Pałacu Wielkich Mistrzów i Wielkim Refektarzu istnieją ograniczenia w projektowaniu nowych tras kablowych oraz montażu osprzętu. Ze strony Muzeum przekazywane są sugestie dla możliwych rozwiązań technicznych dla tych przestrzeni. Jednocześnie mogą zostać zaproponowane inne rozwiązania projektowe, o ile w równym stopniu przyczynią się do zachowania walorów zabytkowych wnętrz.</w:t>
      </w:r>
    </w:p>
    <w:p w14:paraId="0C2730B8" w14:textId="214F5F44" w:rsidR="006E47FE" w:rsidRPr="008D1926" w:rsidRDefault="00B904E6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 xml:space="preserve">- </w:t>
      </w:r>
      <w:r w:rsidR="006E47FE" w:rsidRPr="008D1926">
        <w:rPr>
          <w:rFonts w:asciiTheme="majorHAnsi" w:hAnsiTheme="majorHAnsi" w:cstheme="majorHAnsi"/>
          <w:sz w:val="24"/>
          <w:szCs w:val="24"/>
        </w:rPr>
        <w:t>W zachodniej części przyziemia i na pierwszym piętrze Pałacu Wielkich Mistrzów oraz w Wielkim Refektarzu (wraz z przylegającymi pomieszczeniami) konieczne jest zastosowanie alternatywnych rozwiązań oświetlenia awaryjnego: lamp stojących. Ze względu na występowanie historycznej polichromii na ścianach i sklepieniach oraz historycznych posadzek we wnętrzach brak możliwości poprowadzenia dodatkowego okablowania dla potrzeb oświetlenia awaryjnego,</w:t>
      </w:r>
    </w:p>
    <w:p w14:paraId="067EEC91" w14:textId="2B6DDF74" w:rsidR="006E47FE" w:rsidRPr="008D1926" w:rsidRDefault="006E47FE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- w korytarzu prowadzącym z pierwszego piętra Pałacu Wielkich Mistrzów</w:t>
      </w:r>
      <w:r w:rsidR="00FD5884" w:rsidRPr="008D1926">
        <w:rPr>
          <w:rFonts w:asciiTheme="majorHAnsi" w:hAnsiTheme="majorHAnsi" w:cstheme="majorHAnsi"/>
          <w:sz w:val="24"/>
          <w:szCs w:val="24"/>
        </w:rPr>
        <w:t xml:space="preserve"> do Wielkiego Refektarza – konieczne wprowadzenie oświetlenia awaryjnego na nienormatywnej wysokości</w:t>
      </w:r>
      <w:r w:rsidR="00755E44" w:rsidRPr="008D1926">
        <w:rPr>
          <w:rFonts w:asciiTheme="majorHAnsi" w:hAnsiTheme="majorHAnsi" w:cstheme="majorHAnsi"/>
          <w:sz w:val="24"/>
          <w:szCs w:val="24"/>
        </w:rPr>
        <w:t>,</w:t>
      </w:r>
    </w:p>
    <w:p w14:paraId="05A3E53A" w14:textId="443512B1" w:rsidR="00755E44" w:rsidRPr="008D1926" w:rsidRDefault="00755E44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- piwnice pod Wielkim Refektarzem i pod wschodnią częścią Pałacu Wielkich Mistrzów (tzw. wielka piwnica) – konieczność zlokalizowania opraw oświetlenia awaryjnego</w:t>
      </w:r>
      <w:r w:rsidR="0033478E" w:rsidRPr="008D1926">
        <w:rPr>
          <w:rFonts w:asciiTheme="majorHAnsi" w:hAnsiTheme="majorHAnsi" w:cstheme="majorHAnsi"/>
          <w:sz w:val="24"/>
          <w:szCs w:val="24"/>
        </w:rPr>
        <w:t xml:space="preserve"> przy istniejących źródłach światła niezależnie od wysokości lub wykorzystanie lamp stojących.</w:t>
      </w:r>
    </w:p>
    <w:p w14:paraId="47811111" w14:textId="77777777" w:rsidR="00046055" w:rsidRPr="008D1926" w:rsidRDefault="00046055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7AED5F93" w14:textId="2782298F" w:rsidR="0033478E" w:rsidRPr="008D1926" w:rsidRDefault="0033478E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Skrzydło północne, mieszczące historyczne wnętrza dawnej Wielkiej Komturii i Infirmerii zachowało średniowieczną w znacznym stopniu strukturę murów obwodowych oraz układ przestrzenny i historyczny wystrój wnętrz częściowo z okresu średniowiecza oraz w większości z okresu restauracji zamku XIX/XX w.</w:t>
      </w:r>
    </w:p>
    <w:p w14:paraId="7884188D" w14:textId="6DE28E83" w:rsidR="00046055" w:rsidRPr="008D1926" w:rsidRDefault="00046055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Ze względów konserwatorskich – wykluczenia zniszczeń historycznych tynków i polichromii oraz ochrony ekspozycji zabytkowego wystroju wnętrz – w wybranych przestrzeniach skrzydła północnego Zamku Średniego istnieją ograniczenia w projektowaniu nowych tras kablowych oraz montażu osprzętu, opisane poniżej. Ze strony Muzeum przekazywane są sugestie dla możliwych rozwiązań technicznych dla tych przestrzeni. Jednocześnie mogą zostać zaproponowane inne rozwiązania projektowe, o ile w równym stopniu przyczynią się do zachowania walorów zabytkowych wnętrz.</w:t>
      </w:r>
    </w:p>
    <w:p w14:paraId="1435B483" w14:textId="4F283B3B" w:rsidR="00D9582E" w:rsidRPr="008D1926" w:rsidRDefault="00843589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lastRenderedPageBreak/>
        <w:t xml:space="preserve">- </w:t>
      </w:r>
      <w:r w:rsidR="00D9582E" w:rsidRPr="008D1926">
        <w:rPr>
          <w:rFonts w:asciiTheme="majorHAnsi" w:hAnsiTheme="majorHAnsi" w:cstheme="majorHAnsi"/>
          <w:sz w:val="24"/>
          <w:szCs w:val="24"/>
        </w:rPr>
        <w:t>klatki schodowe we wnętrzach dawnej Infirmerii wraz ze schodami prowadzącymi z wnętrz Infirmerii do skrzydła zachodniego – ze względów konserwatorskich konieczność umieszczenia oświetlenia na wysokości poniżej 2 m;</w:t>
      </w:r>
    </w:p>
    <w:p w14:paraId="3B4A3DCA" w14:textId="318F3600" w:rsidR="00843589" w:rsidRPr="008D1926" w:rsidRDefault="00D9582E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 xml:space="preserve">- </w:t>
      </w:r>
      <w:r w:rsidR="00843589" w:rsidRPr="008D1926">
        <w:rPr>
          <w:rFonts w:asciiTheme="majorHAnsi" w:hAnsiTheme="majorHAnsi" w:cstheme="majorHAnsi"/>
          <w:sz w:val="24"/>
          <w:szCs w:val="24"/>
        </w:rPr>
        <w:t xml:space="preserve">pierwsze piętro dawnej Infirmerii </w:t>
      </w:r>
      <w:r w:rsidRPr="008D1926">
        <w:rPr>
          <w:rFonts w:asciiTheme="majorHAnsi" w:hAnsiTheme="majorHAnsi" w:cstheme="majorHAnsi"/>
          <w:sz w:val="24"/>
          <w:szCs w:val="24"/>
        </w:rPr>
        <w:t>– ze względu na ochronę historycznych polichromii ścian i sklepień ograniczone możliwości lokalizacji oświetlenia awaryjnego. Wskazana lokalizacja przy istniejących źródłach światła (jeśli technicznie będzie możliwa) lub rozmieszczenie lamp stojących;</w:t>
      </w:r>
    </w:p>
    <w:p w14:paraId="414413FB" w14:textId="3C508CA7" w:rsidR="00D9582E" w:rsidRPr="008D1926" w:rsidRDefault="00D9582E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8D1926">
        <w:rPr>
          <w:rFonts w:asciiTheme="majorHAnsi" w:hAnsiTheme="majorHAnsi" w:cstheme="majorHAnsi"/>
          <w:sz w:val="24"/>
          <w:szCs w:val="24"/>
        </w:rPr>
        <w:t>- pierwsze piętro dawnej Wielkiej Komturii - ze względu na ochronę historycznych polichromii ścian i sklepień ograniczone możliwości lokalizacji oświetlenia awaryjnego. Wskazana lokalizacja przy istniejących źródłach światła.</w:t>
      </w:r>
    </w:p>
    <w:p w14:paraId="06481F7C" w14:textId="77777777" w:rsidR="0033478E" w:rsidRPr="008D1926" w:rsidRDefault="0033478E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  <w:u w:val="single"/>
        </w:rPr>
      </w:pPr>
      <w:r w:rsidRPr="008D1926">
        <w:rPr>
          <w:rFonts w:asciiTheme="majorHAnsi" w:hAnsiTheme="majorHAnsi" w:cstheme="majorHAnsi"/>
          <w:sz w:val="24"/>
          <w:szCs w:val="24"/>
          <w:u w:val="single"/>
        </w:rPr>
        <w:t>W przypadku wszystkich rozwiązań odbiegających od normatywnych dla systemu oświetlenia awaryjnego nie wykonywano prób potwierdzających, czy zaproponowane rozwiązania umożliwią uzyskanie określonego w ekspertyzie ppoż. natężenia światła.</w:t>
      </w:r>
    </w:p>
    <w:p w14:paraId="17EC7ABE" w14:textId="77777777" w:rsidR="0033478E" w:rsidRPr="008D1926" w:rsidRDefault="0033478E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6024FE99" w14:textId="77777777" w:rsidR="0033478E" w:rsidRPr="008D1926" w:rsidRDefault="0033478E" w:rsidP="008D1926">
      <w:pPr>
        <w:pStyle w:val="Bezodstpw"/>
        <w:spacing w:line="276" w:lineRule="auto"/>
        <w:rPr>
          <w:rFonts w:asciiTheme="majorHAnsi" w:hAnsiTheme="majorHAnsi" w:cstheme="majorHAnsi"/>
          <w:sz w:val="24"/>
          <w:szCs w:val="24"/>
        </w:rPr>
      </w:pPr>
    </w:p>
    <w:sectPr w:rsidR="0033478E" w:rsidRPr="008D1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1BCAB" w14:textId="77777777" w:rsidR="007711CC" w:rsidRDefault="007711CC" w:rsidP="00B03EA1">
      <w:pPr>
        <w:spacing w:after="0" w:line="240" w:lineRule="auto"/>
      </w:pPr>
      <w:r>
        <w:separator/>
      </w:r>
    </w:p>
  </w:endnote>
  <w:endnote w:type="continuationSeparator" w:id="0">
    <w:p w14:paraId="2681E0BE" w14:textId="77777777" w:rsidR="007711CC" w:rsidRDefault="007711CC" w:rsidP="00B03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04A48" w14:textId="77777777" w:rsidR="007711CC" w:rsidRDefault="007711CC" w:rsidP="00B03EA1">
      <w:pPr>
        <w:spacing w:after="0" w:line="240" w:lineRule="auto"/>
      </w:pPr>
      <w:r>
        <w:separator/>
      </w:r>
    </w:p>
  </w:footnote>
  <w:footnote w:type="continuationSeparator" w:id="0">
    <w:p w14:paraId="11EB1B4F" w14:textId="77777777" w:rsidR="007711CC" w:rsidRDefault="007711CC" w:rsidP="00B03E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952"/>
    <w:rsid w:val="00046055"/>
    <w:rsid w:val="00046CDA"/>
    <w:rsid w:val="000D05AD"/>
    <w:rsid w:val="00152C06"/>
    <w:rsid w:val="00153539"/>
    <w:rsid w:val="00153C70"/>
    <w:rsid w:val="00182CB5"/>
    <w:rsid w:val="00184EE2"/>
    <w:rsid w:val="00195174"/>
    <w:rsid w:val="002321E9"/>
    <w:rsid w:val="00281FF3"/>
    <w:rsid w:val="002E10C6"/>
    <w:rsid w:val="003246C0"/>
    <w:rsid w:val="0033478E"/>
    <w:rsid w:val="00381B84"/>
    <w:rsid w:val="00383FA5"/>
    <w:rsid w:val="003D30DE"/>
    <w:rsid w:val="0041468C"/>
    <w:rsid w:val="00422A52"/>
    <w:rsid w:val="004639FD"/>
    <w:rsid w:val="004677BD"/>
    <w:rsid w:val="0051536C"/>
    <w:rsid w:val="00534AA7"/>
    <w:rsid w:val="00562FBB"/>
    <w:rsid w:val="00566C64"/>
    <w:rsid w:val="005762F8"/>
    <w:rsid w:val="005B0A2F"/>
    <w:rsid w:val="005B7228"/>
    <w:rsid w:val="005C1AB5"/>
    <w:rsid w:val="005F5198"/>
    <w:rsid w:val="005F7672"/>
    <w:rsid w:val="00664BDB"/>
    <w:rsid w:val="006C563B"/>
    <w:rsid w:val="006E47FE"/>
    <w:rsid w:val="007040EB"/>
    <w:rsid w:val="00710C57"/>
    <w:rsid w:val="00721139"/>
    <w:rsid w:val="00755E44"/>
    <w:rsid w:val="00760A12"/>
    <w:rsid w:val="007711CC"/>
    <w:rsid w:val="007B77A6"/>
    <w:rsid w:val="0081570D"/>
    <w:rsid w:val="008235AC"/>
    <w:rsid w:val="00825969"/>
    <w:rsid w:val="00843589"/>
    <w:rsid w:val="008450CF"/>
    <w:rsid w:val="00885C27"/>
    <w:rsid w:val="00892BE4"/>
    <w:rsid w:val="008A0E01"/>
    <w:rsid w:val="008D1926"/>
    <w:rsid w:val="009001FC"/>
    <w:rsid w:val="00900E37"/>
    <w:rsid w:val="00985C63"/>
    <w:rsid w:val="009A46C4"/>
    <w:rsid w:val="009A759A"/>
    <w:rsid w:val="009C5296"/>
    <w:rsid w:val="009C5B62"/>
    <w:rsid w:val="009D033E"/>
    <w:rsid w:val="009F6C0B"/>
    <w:rsid w:val="00A36382"/>
    <w:rsid w:val="00A41A78"/>
    <w:rsid w:val="00A70AE9"/>
    <w:rsid w:val="00A85D15"/>
    <w:rsid w:val="00AA06E9"/>
    <w:rsid w:val="00AB38E9"/>
    <w:rsid w:val="00AF6293"/>
    <w:rsid w:val="00B03EA1"/>
    <w:rsid w:val="00B10F9A"/>
    <w:rsid w:val="00B36896"/>
    <w:rsid w:val="00B5124D"/>
    <w:rsid w:val="00B53B79"/>
    <w:rsid w:val="00B904E6"/>
    <w:rsid w:val="00BA6775"/>
    <w:rsid w:val="00BB0219"/>
    <w:rsid w:val="00BD31E1"/>
    <w:rsid w:val="00C413FC"/>
    <w:rsid w:val="00C50D4A"/>
    <w:rsid w:val="00C71229"/>
    <w:rsid w:val="00C72527"/>
    <w:rsid w:val="00C74406"/>
    <w:rsid w:val="00C75F64"/>
    <w:rsid w:val="00C91F96"/>
    <w:rsid w:val="00CB3CC8"/>
    <w:rsid w:val="00CF754D"/>
    <w:rsid w:val="00D0048A"/>
    <w:rsid w:val="00D10872"/>
    <w:rsid w:val="00D45A46"/>
    <w:rsid w:val="00D461BE"/>
    <w:rsid w:val="00D82952"/>
    <w:rsid w:val="00D9582E"/>
    <w:rsid w:val="00DB201A"/>
    <w:rsid w:val="00DE0AD4"/>
    <w:rsid w:val="00DE2F31"/>
    <w:rsid w:val="00DE6322"/>
    <w:rsid w:val="00E021CA"/>
    <w:rsid w:val="00E5732D"/>
    <w:rsid w:val="00E8652E"/>
    <w:rsid w:val="00E87A9E"/>
    <w:rsid w:val="00EB3589"/>
    <w:rsid w:val="00EB778D"/>
    <w:rsid w:val="00EC26BA"/>
    <w:rsid w:val="00F36BC5"/>
    <w:rsid w:val="00F36E4E"/>
    <w:rsid w:val="00F55F56"/>
    <w:rsid w:val="00F60D3D"/>
    <w:rsid w:val="00F774B5"/>
    <w:rsid w:val="00FA2B2E"/>
    <w:rsid w:val="00FD5884"/>
    <w:rsid w:val="00FD6464"/>
    <w:rsid w:val="00FE4A44"/>
    <w:rsid w:val="00FF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FDFA"/>
  <w15:chartTrackingRefBased/>
  <w15:docId w15:val="{E8AA1276-82CD-4B12-AC59-F4DCE3B9C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8295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03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3EA1"/>
  </w:style>
  <w:style w:type="paragraph" w:styleId="Stopka">
    <w:name w:val="footer"/>
    <w:basedOn w:val="Normalny"/>
    <w:link w:val="StopkaZnak"/>
    <w:uiPriority w:val="99"/>
    <w:unhideWhenUsed/>
    <w:rsid w:val="00B03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3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11255</TotalTime>
  <Pages>5</Pages>
  <Words>1750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Jesionowski</dc:creator>
  <cp:keywords/>
  <dc:description/>
  <cp:lastModifiedBy>Dominika Antoniak</cp:lastModifiedBy>
  <cp:revision>19</cp:revision>
  <dcterms:created xsi:type="dcterms:W3CDTF">2025-10-23T12:28:00Z</dcterms:created>
  <dcterms:modified xsi:type="dcterms:W3CDTF">2025-11-19T10:30:00Z</dcterms:modified>
</cp:coreProperties>
</file>